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24A6" w:rsidR="00BC24A6" w:rsidP="00BC24A6" w:rsidRDefault="00BC24A6" w14:paraId="286cfa9" w14:textId="286cfa9">
      <w:pPr>
        <w:spacing w:after="100" w:afterAutospacing="true" w:line="240" w:lineRule="auto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BC24A6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BC24A6" w:rsidR="00BC24A6" w:rsidP="00BC24A6" w:rsidRDefault="00BC24A6">
      <w:pPr>
        <w:spacing w:after="0" w:line="240" w:lineRule="auto"/>
        <w:rPr>
          <w:rFonts w:ascii="Times New Roman" w:hAnsi="Times New Roman" w:cs="Times New Roman"/>
        </w:rPr>
      </w:pPr>
    </w:p>
    <w:p w:rsidR="00BC24A6" w:rsidP="00BC24A6" w:rsidRDefault="00BC24A6">
      <w:pPr>
        <w:spacing w:after="0" w:line="240" w:lineRule="auto"/>
        <w:rPr>
          <w:rFonts w:ascii="Times New Roman" w:hAnsi="Times New Roman" w:cs="Times New Roman"/>
        </w:rPr>
      </w:pPr>
      <w:r w:rsidRPr="00BC24A6">
        <w:rPr>
          <w:rFonts w:ascii="Times New Roman" w:hAnsi="Times New Roman" w:cs="Times New Roman"/>
        </w:rPr>
        <w:t xml:space="preserve">               REPUBLIKA HRVATSKA</w:t>
      </w:r>
    </w:p>
    <w:p w:rsidRPr="00BC24A6" w:rsidR="00BC24A6" w:rsidP="00BC24A6" w:rsidRDefault="00BC24A6">
      <w:pPr>
        <w:spacing w:after="0" w:line="240" w:lineRule="auto"/>
        <w:rPr>
          <w:rFonts w:ascii="Times New Roman" w:hAnsi="Times New Roman" w:cs="Times New Roman"/>
          <w:b/>
        </w:rPr>
      </w:pPr>
      <w:r w:rsidRPr="00BC24A6">
        <w:rPr>
          <w:rFonts w:ascii="Times New Roman" w:hAnsi="Times New Roman" w:cs="Times New Roman"/>
          <w:b/>
        </w:rPr>
        <w:t>OPĆINSKI GRAĐANSKI SUD U ZAGREBU</w:t>
      </w:r>
    </w:p>
    <w:p w:rsidR="00BC24A6" w:rsidP="00BC24A6" w:rsidRDefault="00BC24A6">
      <w:pPr>
        <w:spacing w:after="0" w:line="240" w:lineRule="auto"/>
        <w:rPr>
          <w:rFonts w:ascii="Times New Roman" w:hAnsi="Times New Roman" w:cs="Times New Roman"/>
        </w:rPr>
      </w:pPr>
      <w:r w:rsidRPr="00BC24A6">
        <w:rPr>
          <w:rFonts w:ascii="Times New Roman" w:hAnsi="Times New Roman" w:cs="Times New Roman"/>
          <w:b/>
        </w:rPr>
        <w:tab/>
        <w:t xml:space="preserve">     </w:t>
      </w:r>
      <w:r w:rsidRPr="00BC24A6">
        <w:rPr>
          <w:rFonts w:ascii="Times New Roman" w:hAnsi="Times New Roman" w:cs="Times New Roman"/>
        </w:rPr>
        <w:t>Ulica grada Vukovara 84</w:t>
      </w:r>
    </w:p>
    <w:p w:rsidR="00BC24A6" w:rsidP="005F72E8" w:rsidRDefault="00BC24A6">
      <w:pPr>
        <w:pStyle w:val="Zaglavlje"/>
        <w:tabs>
          <w:tab w:val="clear" w:pos="907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Poslovni broj: </w:t>
      </w:r>
      <w:r w:rsidR="005F72E8">
        <w:rPr>
          <w:rFonts w:ascii="Times New Roman" w:hAnsi="Times New Roman" w:cs="Times New Roman"/>
        </w:rPr>
        <w:t xml:space="preserve">20 </w:t>
      </w:r>
      <w:proofErr w:type="spellStart"/>
      <w:r w:rsidR="005F72E8">
        <w:rPr>
          <w:rFonts w:ascii="Times New Roman" w:hAnsi="Times New Roman" w:cs="Times New Roman"/>
        </w:rPr>
        <w:t>Sp</w:t>
      </w:r>
      <w:proofErr w:type="spellEnd"/>
      <w:r w:rsidR="005F72E8">
        <w:rPr>
          <w:rFonts w:ascii="Times New Roman" w:hAnsi="Times New Roman" w:cs="Times New Roman"/>
        </w:rPr>
        <w:t>-</w:t>
      </w:r>
      <w:r w:rsidR="00E27F88">
        <w:rPr>
          <w:rFonts w:ascii="Times New Roman" w:hAnsi="Times New Roman" w:cs="Times New Roman"/>
        </w:rPr>
        <w:t>1</w:t>
      </w:r>
      <w:r w:rsidR="000D2E69">
        <w:rPr>
          <w:rFonts w:ascii="Times New Roman" w:hAnsi="Times New Roman" w:cs="Times New Roman"/>
        </w:rPr>
        <w:t>1385</w:t>
      </w:r>
      <w:r w:rsidR="005F72E8">
        <w:rPr>
          <w:rFonts w:ascii="Times New Roman" w:hAnsi="Times New Roman" w:cs="Times New Roman"/>
        </w:rPr>
        <w:t>/2019-</w:t>
      </w:r>
      <w:r w:rsidR="000D2E69">
        <w:rPr>
          <w:rFonts w:ascii="Times New Roman" w:hAnsi="Times New Roman" w:cs="Times New Roman"/>
        </w:rPr>
        <w:t>31</w:t>
      </w:r>
    </w:p>
    <w:p w:rsidR="005F72E8" w:rsidP="005F72E8" w:rsidRDefault="005F72E8">
      <w:pPr>
        <w:pStyle w:val="Zaglavlje"/>
        <w:tabs>
          <w:tab w:val="clear" w:pos="9072"/>
        </w:tabs>
        <w:jc w:val="right"/>
        <w:rPr>
          <w:rFonts w:ascii="Times New Roman" w:hAnsi="Times New Roman" w:cs="Times New Roman"/>
        </w:rPr>
      </w:pPr>
    </w:p>
    <w:p w:rsidRPr="00BC24A6" w:rsidR="00F45F7C" w:rsidP="005F72E8" w:rsidRDefault="00F45F7C">
      <w:pPr>
        <w:pStyle w:val="Zaglavlje"/>
        <w:tabs>
          <w:tab w:val="clear" w:pos="9072"/>
        </w:tabs>
        <w:jc w:val="right"/>
        <w:rPr>
          <w:rFonts w:ascii="Times New Roman" w:hAnsi="Times New Roman" w:cs="Times New Roman"/>
        </w:rPr>
      </w:pPr>
    </w:p>
    <w:p w:rsidRPr="00C50C91" w:rsidR="00C50C91" w:rsidP="00C50C91" w:rsidRDefault="00BC24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C50C91" w:rsidR="00C50C91">
        <w:rPr>
          <w:rFonts w:ascii="Times New Roman" w:hAnsi="Times New Roman" w:cs="Times New Roman"/>
          <w:sz w:val="24"/>
          <w:szCs w:val="24"/>
        </w:rPr>
        <w:t xml:space="preserve"> E P U B L I K A    H R V A T S K A </w:t>
      </w:r>
    </w:p>
    <w:p w:rsidRPr="00C50C91" w:rsidR="00C50C91" w:rsidP="00C50C91" w:rsidRDefault="00C50C91">
      <w:pPr>
        <w:pStyle w:val="Naslov2"/>
        <w:rPr>
          <w:b w:val="false"/>
          <w:sz w:val="24"/>
          <w:szCs w:val="24"/>
        </w:rPr>
      </w:pPr>
      <w:r w:rsidRPr="00C50C91">
        <w:rPr>
          <w:b w:val="false"/>
          <w:sz w:val="24"/>
          <w:szCs w:val="24"/>
        </w:rPr>
        <w:t>R J E Š E N J E</w:t>
      </w:r>
    </w:p>
    <w:p w:rsidRPr="00C50C91" w:rsidR="00C50C91" w:rsidP="00BC24A6" w:rsidRDefault="00C50C91">
      <w:pPr>
        <w:spacing w:after="0" w:line="240" w:lineRule="auto"/>
        <w:rPr>
          <w:sz w:val="24"/>
          <w:szCs w:val="24"/>
        </w:rPr>
      </w:pPr>
    </w:p>
    <w:p w:rsidRPr="00003724" w:rsidR="00C50C91" w:rsidP="00BC24A6" w:rsidRDefault="00C50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C91">
        <w:rPr>
          <w:rFonts w:ascii="Times New Roman" w:hAnsi="Times New Roman" w:cs="Times New Roman"/>
          <w:sz w:val="24"/>
          <w:szCs w:val="24"/>
        </w:rPr>
        <w:t>Općinski građanski sud u Zagrebu, po su</w:t>
      </w:r>
      <w:r w:rsidR="005F72E8">
        <w:rPr>
          <w:rFonts w:ascii="Times New Roman" w:hAnsi="Times New Roman" w:cs="Times New Roman"/>
          <w:sz w:val="24"/>
          <w:szCs w:val="24"/>
        </w:rPr>
        <w:t>cu</w:t>
      </w:r>
      <w:r w:rsidRPr="00C50C91">
        <w:rPr>
          <w:rFonts w:ascii="Times New Roman" w:hAnsi="Times New Roman" w:cs="Times New Roman"/>
          <w:sz w:val="24"/>
          <w:szCs w:val="24"/>
        </w:rPr>
        <w:t xml:space="preserve"> toga suda </w:t>
      </w:r>
      <w:r w:rsidR="005F72E8">
        <w:rPr>
          <w:rFonts w:ascii="Times New Roman" w:hAnsi="Times New Roman" w:cs="Times New Roman"/>
          <w:sz w:val="24"/>
          <w:szCs w:val="24"/>
        </w:rPr>
        <w:t xml:space="preserve">Vladimiru </w:t>
      </w:r>
      <w:proofErr w:type="spellStart"/>
      <w:r w:rsidR="005F72E8">
        <w:rPr>
          <w:rFonts w:ascii="Times New Roman" w:hAnsi="Times New Roman" w:cs="Times New Roman"/>
          <w:sz w:val="24"/>
          <w:szCs w:val="24"/>
        </w:rPr>
        <w:t>Dimanovskom</w:t>
      </w:r>
      <w:proofErr w:type="spellEnd"/>
      <w:r w:rsidRPr="00C50C91">
        <w:rPr>
          <w:rFonts w:ascii="Times New Roman" w:hAnsi="Times New Roman" w:cs="Times New Roman"/>
          <w:sz w:val="24"/>
          <w:szCs w:val="24"/>
        </w:rPr>
        <w:t xml:space="preserve"> u jednostavnom</w:t>
      </w:r>
      <w:r w:rsidRPr="00003724">
        <w:rPr>
          <w:rFonts w:ascii="Times New Roman" w:hAnsi="Times New Roman" w:cs="Times New Roman"/>
          <w:sz w:val="24"/>
          <w:szCs w:val="24"/>
        </w:rPr>
        <w:t xml:space="preserve"> postupku stečaja </w:t>
      </w:r>
      <w:r>
        <w:rPr>
          <w:rFonts w:ascii="Times New Roman" w:hAnsi="Times New Roman" w:cs="Times New Roman"/>
          <w:sz w:val="24"/>
          <w:szCs w:val="24"/>
        </w:rPr>
        <w:t xml:space="preserve">nad imovinom </w:t>
      </w:r>
      <w:r w:rsidRPr="00003724">
        <w:rPr>
          <w:rFonts w:ascii="Times New Roman" w:hAnsi="Times New Roman" w:cs="Times New Roman"/>
          <w:sz w:val="24"/>
          <w:szCs w:val="24"/>
        </w:rPr>
        <w:t>potrošača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E69"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Danko </w:t>
      </w:r>
      <w:proofErr w:type="spellStart"/>
      <w:r w:rsidRPr="000D2E69"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>Franetić</w:t>
      </w:r>
      <w:proofErr w:type="spellEnd"/>
      <w:r w:rsidRPr="000D2E69"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>, Zagreb, Kuhačeva 3, OIB: 50928866234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B159F">
        <w:rPr>
          <w:rFonts w:ascii="Times New Roman" w:hAnsi="Times New Roman" w:cs="Times New Roman"/>
          <w:sz w:val="24"/>
          <w:szCs w:val="24"/>
        </w:rPr>
        <w:t>30. siječnja 2020</w:t>
      </w:r>
      <w:r w:rsidR="005F72E8">
        <w:rPr>
          <w:rFonts w:ascii="Times New Roman" w:hAnsi="Times New Roman" w:cs="Times New Roman"/>
          <w:sz w:val="24"/>
          <w:szCs w:val="24"/>
        </w:rPr>
        <w:t>.</w:t>
      </w:r>
    </w:p>
    <w:p w:rsidR="00C50C91" w:rsidP="00BC24A6" w:rsidRDefault="00C50C91">
      <w:pPr>
        <w:pStyle w:val="Uvuenotijeloteksta"/>
      </w:pPr>
    </w:p>
    <w:p w:rsidR="00913B30" w:rsidP="00BC24A6" w:rsidRDefault="00913B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3724">
        <w:rPr>
          <w:rFonts w:ascii="Times New Roman" w:hAnsi="Times New Roman" w:cs="Times New Roman"/>
          <w:sz w:val="24"/>
          <w:szCs w:val="24"/>
        </w:rPr>
        <w:t>r i j e š i o  j e</w:t>
      </w:r>
    </w:p>
    <w:p w:rsidR="001D58B0" w:rsidP="00BC24A6" w:rsidRDefault="001D58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8B0" w:rsidP="00BC24A6" w:rsidRDefault="000D2E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Ispravlja se rješenje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-11386</w:t>
      </w:r>
      <w:r w:rsidR="001D58B0">
        <w:rPr>
          <w:rFonts w:ascii="Times New Roman" w:hAnsi="Times New Roman" w:cs="Times New Roman"/>
          <w:sz w:val="24"/>
          <w:szCs w:val="24"/>
        </w:rPr>
        <w:t>/2019-</w:t>
      </w:r>
      <w:r>
        <w:rPr>
          <w:rFonts w:ascii="Times New Roman" w:hAnsi="Times New Roman" w:cs="Times New Roman"/>
          <w:sz w:val="24"/>
          <w:szCs w:val="24"/>
        </w:rPr>
        <w:t>30</w:t>
      </w:r>
      <w:r w:rsidR="001D58B0"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sz w:val="24"/>
          <w:szCs w:val="24"/>
        </w:rPr>
        <w:t>18. prosinca 2019</w:t>
      </w:r>
      <w:r w:rsidR="001D58B0">
        <w:rPr>
          <w:rFonts w:ascii="Times New Roman" w:hAnsi="Times New Roman" w:cs="Times New Roman"/>
          <w:sz w:val="24"/>
          <w:szCs w:val="24"/>
        </w:rPr>
        <w:t xml:space="preserve">. na način da </w:t>
      </w:r>
      <w:r>
        <w:rPr>
          <w:rFonts w:ascii="Times New Roman" w:hAnsi="Times New Roman" w:cs="Times New Roman"/>
          <w:sz w:val="24"/>
          <w:szCs w:val="24"/>
        </w:rPr>
        <w:t>na prvoj stranici u gornjem desnom uglu umjesto "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-11386/19-30" ima stajati "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-11385/19-30".</w:t>
      </w:r>
    </w:p>
    <w:p w:rsidR="001D58B0" w:rsidP="00BC24A6" w:rsidRDefault="001D58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3B30" w:rsidP="00BC24A6" w:rsidRDefault="00913B30">
      <w:pPr>
        <w:jc w:val="center"/>
        <w:rPr>
          <w:rFonts w:ascii="Times New Roman" w:hAnsi="Times New Roman" w:cs="Times New Roman"/>
          <w:sz w:val="24"/>
          <w:szCs w:val="24"/>
        </w:rPr>
      </w:pPr>
      <w:r w:rsidRPr="00003724">
        <w:rPr>
          <w:rFonts w:ascii="Times New Roman" w:hAnsi="Times New Roman" w:cs="Times New Roman"/>
          <w:sz w:val="24"/>
          <w:szCs w:val="24"/>
        </w:rPr>
        <w:t>Obrazloženje</w:t>
      </w:r>
    </w:p>
    <w:p w:rsidR="009826AC" w:rsidP="00DC5550" w:rsidRDefault="009826AC">
      <w:pPr>
        <w:ind w:hanging="567"/>
        <w:jc w:val="both"/>
        <w:rPr>
          <w:rFonts w:ascii="Times New Roman" w:hAnsi="Times New Roman" w:eastAsia="Times New Roman" w:cs="Times New Roman"/>
          <w:sz w:val="24"/>
          <w:szCs w:val="20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ab/>
      </w:r>
      <w:r w:rsidRPr="009826AC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Rješenjem ovog suda poslovni broj </w:t>
      </w:r>
      <w:proofErr w:type="spellStart"/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>Sp</w:t>
      </w:r>
      <w:proofErr w:type="spellEnd"/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>-</w:t>
      </w:r>
      <w:r w:rsidR="000D2E69">
        <w:rPr>
          <w:rFonts w:ascii="Times New Roman" w:hAnsi="Times New Roman" w:eastAsia="Times New Roman" w:cs="Times New Roman"/>
          <w:sz w:val="24"/>
          <w:szCs w:val="20"/>
          <w:lang w:eastAsia="hr-HR"/>
        </w:rPr>
        <w:t>11385/19</w:t>
      </w:r>
      <w:r w:rsidRPr="009826AC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od </w:t>
      </w:r>
      <w:r w:rsidR="000D2E69">
        <w:rPr>
          <w:rFonts w:ascii="Times New Roman" w:hAnsi="Times New Roman" w:eastAsia="Times New Roman" w:cs="Times New Roman"/>
          <w:sz w:val="24"/>
          <w:szCs w:val="20"/>
          <w:lang w:eastAsia="hr-HR"/>
        </w:rPr>
        <w:t>18. prosinca 2019</w:t>
      </w:r>
      <w:r w:rsidRPr="009826AC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>otvoren</w:t>
      </w:r>
      <w:r w:rsidRPr="009826AC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je </w:t>
      </w:r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i zaključen postupak stečaja nad imovinom potrošača </w:t>
      </w:r>
      <w:r w:rsidRPr="000D2E69"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Danko </w:t>
      </w:r>
      <w:proofErr w:type="spellStart"/>
      <w:r w:rsidRPr="000D2E69"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>Franetić</w:t>
      </w:r>
      <w:proofErr w:type="spellEnd"/>
      <w:r w:rsidRPr="000D2E69"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>, Zagreb, Kuhačeva 3, OIB: 50928866234</w:t>
      </w:r>
      <w:r w:rsidR="000D2E69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F45F7C" w:rsidP="00C5682B" w:rsidRDefault="00DC5550">
      <w:pPr>
        <w:pStyle w:val="Zaglavlje"/>
        <w:tabs>
          <w:tab w:val="clear" w:pos="9072"/>
        </w:tabs>
        <w:jc w:val="both"/>
        <w:rPr>
          <w:rFonts w:ascii="Times New Roman" w:hAnsi="Times New Roman" w:eastAsia="Times New Roman" w:cs="Times New Roman"/>
          <w:sz w:val="24"/>
          <w:szCs w:val="20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ab/>
      </w:r>
      <w:r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       </w:t>
      </w:r>
      <w:r w:rsidR="000D2E69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Na prvoj stranici navedenog rješenja omaškom je kao poslovni broj naznačen pogrešan broj spisa te je stoga temeljem  čl. 342. st. 1. i 2. </w:t>
      </w:r>
      <w:r w:rsidRPr="009826AC"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>Zakona o parničnom postupku ("Narodne novine "53/91, 91/92, 112/99, 88/01, 117/03</w:t>
      </w:r>
      <w:r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>, 88/05, 02/07, 84/08, 96/08,</w:t>
      </w:r>
      <w:r w:rsidRPr="009826AC"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123/08</w:t>
      </w:r>
      <w:r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>, 70/19</w:t>
      </w:r>
      <w:r w:rsidRPr="009826AC"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</w:t>
      </w:r>
      <w:r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>)</w:t>
      </w:r>
      <w:r w:rsidR="000D2E69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</w:t>
      </w:r>
      <w:r w:rsidR="00C5682B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odlučeno kao </w:t>
      </w:r>
      <w:r w:rsidR="00551CDD">
        <w:rPr>
          <w:rFonts w:ascii="Times New Roman" w:hAnsi="Times New Roman" w:eastAsia="Times New Roman" w:cs="Times New Roman"/>
          <w:sz w:val="24"/>
          <w:szCs w:val="20"/>
          <w:lang w:eastAsia="hr-HR"/>
        </w:rPr>
        <w:t>u izreci rješenja.</w:t>
      </w:r>
    </w:p>
    <w:p w:rsidRPr="00551CDD" w:rsidR="00DC5550" w:rsidP="00551CDD" w:rsidRDefault="00551CDD">
      <w:pPr>
        <w:pStyle w:val="Zaglavlje"/>
        <w:tabs>
          <w:tab w:val="clear" w:pos="907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 </w:t>
      </w:r>
    </w:p>
    <w:p w:rsidRPr="00DC5550" w:rsidR="00F45F7C" w:rsidP="00DC5550" w:rsidRDefault="00F45F7C">
      <w:pPr>
        <w:spacing w:after="0" w:line="240" w:lineRule="auto"/>
        <w:ind w:hanging="425"/>
        <w:jc w:val="both"/>
        <w:rPr>
          <w:rFonts w:ascii="Times New Roman" w:hAnsi="Times New Roman" w:eastAsia="Times New Roman" w:cs="Times New Roman"/>
          <w:sz w:val="24"/>
          <w:szCs w:val="20"/>
          <w:lang w:eastAsia="hr-HR"/>
        </w:rPr>
      </w:pPr>
    </w:p>
    <w:p w:rsidR="00F45F7C" w:rsidP="00913B30" w:rsidRDefault="00BC24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</w:t>
      </w:r>
      <w:r w:rsidR="00551CDD">
        <w:rPr>
          <w:rFonts w:ascii="Times New Roman" w:hAnsi="Times New Roman" w:cs="Times New Roman"/>
          <w:sz w:val="24"/>
          <w:szCs w:val="24"/>
        </w:rPr>
        <w:t>30. siječnja 2020</w:t>
      </w:r>
      <w:r w:rsidR="001E1BFE">
        <w:rPr>
          <w:rFonts w:ascii="Times New Roman" w:hAnsi="Times New Roman" w:cs="Times New Roman"/>
          <w:sz w:val="24"/>
          <w:szCs w:val="24"/>
        </w:rPr>
        <w:t>.</w:t>
      </w:r>
    </w:p>
    <w:p w:rsidRPr="006F5C46" w:rsidR="006F5C46" w:rsidP="00BC24A6" w:rsidRDefault="00BC24A6">
      <w:pPr>
        <w:pStyle w:val="Bezproreda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</w:t>
      </w:r>
      <w:r w:rsidR="001E1BFE">
        <w:rPr>
          <w:rFonts w:ascii="Times New Roman" w:hAnsi="Times New Roman" w:cs="Times New Roman"/>
          <w:sz w:val="24"/>
          <w:szCs w:val="24"/>
        </w:rPr>
        <w:t>dac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13B30" w:rsidP="00913B30" w:rsidRDefault="001E1BF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Vladimir Dimanovski</w:t>
      </w:r>
      <w:r w:rsidR="00F80466">
        <w:rPr>
          <w:rFonts w:ascii="Times New Roman" w:hAnsi="Times New Roman" w:cs="Times New Roman"/>
          <w:sz w:val="24"/>
          <w:szCs w:val="24"/>
        </w:rPr>
        <w:t>,v.r.</w:t>
      </w:r>
    </w:p>
    <w:p w:rsidR="00BC24A6" w:rsidP="00913B30" w:rsidRDefault="00BC24A6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Pr="006E1484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UPUTA O PRAVNOM LIJEKU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5550" w:rsidP="00BC24A6" w:rsidRDefault="00913B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Protiv ovog rješenja pravo na žalbu ima potrošač </w:t>
      </w:r>
      <w:r w:rsidR="00BF72B4">
        <w:rPr>
          <w:rFonts w:ascii="Times New Roman" w:hAnsi="Times New Roman" w:cs="Times New Roman"/>
          <w:sz w:val="24"/>
          <w:szCs w:val="24"/>
        </w:rPr>
        <w:t xml:space="preserve">i vjerovnici </w:t>
      </w:r>
      <w:r w:rsidRPr="006E1484">
        <w:rPr>
          <w:rFonts w:ascii="Times New Roman" w:hAnsi="Times New Roman" w:cs="Times New Roman"/>
          <w:sz w:val="24"/>
          <w:szCs w:val="24"/>
        </w:rPr>
        <w:t xml:space="preserve">(čl. 79. </w:t>
      </w:r>
      <w:r w:rsidR="00BF72B4">
        <w:rPr>
          <w:rFonts w:ascii="Times New Roman" w:hAnsi="Times New Roman" w:cs="Times New Roman"/>
          <w:sz w:val="24"/>
          <w:szCs w:val="24"/>
        </w:rPr>
        <w:t>g</w:t>
      </w:r>
      <w:r w:rsidRPr="006E1484">
        <w:rPr>
          <w:rFonts w:ascii="Times New Roman" w:hAnsi="Times New Roman" w:cs="Times New Roman"/>
          <w:sz w:val="24"/>
          <w:szCs w:val="24"/>
        </w:rPr>
        <w:t xml:space="preserve">. st. </w:t>
      </w:r>
      <w:r w:rsidR="00BF72B4">
        <w:rPr>
          <w:rFonts w:ascii="Times New Roman" w:hAnsi="Times New Roman" w:cs="Times New Roman"/>
          <w:sz w:val="24"/>
          <w:szCs w:val="24"/>
        </w:rPr>
        <w:t>5</w:t>
      </w:r>
      <w:r w:rsidRPr="006E1484">
        <w:rPr>
          <w:rFonts w:ascii="Times New Roman" w:hAnsi="Times New Roman" w:cs="Times New Roman"/>
          <w:sz w:val="24"/>
          <w:szCs w:val="24"/>
        </w:rPr>
        <w:t>. Z</w:t>
      </w:r>
      <w:r>
        <w:rPr>
          <w:rFonts w:ascii="Times New Roman" w:hAnsi="Times New Roman" w:cs="Times New Roman"/>
          <w:sz w:val="24"/>
          <w:szCs w:val="24"/>
        </w:rPr>
        <w:t>SP</w:t>
      </w:r>
      <w:r w:rsidRPr="006E14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484">
        <w:rPr>
          <w:rFonts w:ascii="Times New Roman" w:hAnsi="Times New Roman" w:cs="Times New Roman"/>
          <w:sz w:val="24"/>
          <w:szCs w:val="24"/>
        </w:rPr>
        <w:t>u roku od</w:t>
      </w:r>
      <w:r>
        <w:rPr>
          <w:rFonts w:ascii="Times New Roman" w:hAnsi="Times New Roman" w:cs="Times New Roman"/>
          <w:sz w:val="24"/>
          <w:szCs w:val="24"/>
        </w:rPr>
        <w:t xml:space="preserve"> 15 dana</w:t>
      </w:r>
      <w:r w:rsidRPr="006E1484">
        <w:rPr>
          <w:rFonts w:ascii="Times New Roman" w:hAnsi="Times New Roman" w:cs="Times New Roman"/>
          <w:sz w:val="24"/>
          <w:szCs w:val="24"/>
        </w:rPr>
        <w:t xml:space="preserve"> računajući od proteka osmoga dana od dana objave rješenja na mrežnoj stranici e-</w:t>
      </w:r>
      <w:r w:rsidR="009036AD">
        <w:rPr>
          <w:rFonts w:ascii="Times New Roman" w:hAnsi="Times New Roman" w:cs="Times New Roman"/>
          <w:sz w:val="24"/>
          <w:szCs w:val="24"/>
        </w:rPr>
        <w:t>o</w:t>
      </w:r>
      <w:r w:rsidRPr="006E1484">
        <w:rPr>
          <w:rFonts w:ascii="Times New Roman" w:hAnsi="Times New Roman" w:cs="Times New Roman"/>
          <w:sz w:val="24"/>
          <w:szCs w:val="24"/>
        </w:rPr>
        <w:t xml:space="preserve">glasna ploča sudova. </w:t>
      </w:r>
    </w:p>
    <w:p w:rsidR="00DC5550" w:rsidP="00BC24A6" w:rsidRDefault="00DC555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3B30" w:rsidP="00BC24A6" w:rsidRDefault="00913B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Žalba se podnosi ovom sudu u tri primjerka, a o žalbi odlučuje </w:t>
      </w:r>
      <w:r>
        <w:rPr>
          <w:rFonts w:ascii="Times New Roman" w:hAnsi="Times New Roman" w:cs="Times New Roman"/>
          <w:sz w:val="24"/>
          <w:szCs w:val="24"/>
        </w:rPr>
        <w:t>nadležni županijski sud.</w:t>
      </w:r>
    </w:p>
    <w:p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BE3EBB" w:rsidP="00913B30" w:rsidRDefault="00BE3EBB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</w:t>
      </w:r>
    </w:p>
    <w:p w:rsidR="00913B30" w:rsidP="00913B30" w:rsidRDefault="00A25B9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potrošač</w:t>
      </w:r>
    </w:p>
    <w:p w:rsidRPr="00F80466" w:rsidR="00BC24A6" w:rsidP="00BC24A6" w:rsidRDefault="00BF72B4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 </w:t>
      </w:r>
    </w:p>
    <w:p w:rsidRPr="00920958" w:rsidR="00F80466" w:rsidP="00920958" w:rsidRDefault="00F80466">
      <w:pPr>
        <w:spacing w:after="0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5550">
        <w:rPr>
          <w:rFonts w:ascii="Times New Roman" w:hAnsi="Times New Roman" w:cs="Times New Roman"/>
          <w:sz w:val="24"/>
          <w:szCs w:val="24"/>
        </w:rPr>
        <w:t xml:space="preserve"> </w:t>
      </w:r>
      <w:r w:rsidRPr="00920958">
        <w:rPr>
          <w:rFonts w:ascii="Times New Roman" w:hAnsi="Times New Roman"/>
        </w:rPr>
        <w:t xml:space="preserve">Za točnost </w:t>
      </w:r>
      <w:proofErr w:type="spellStart"/>
      <w:r w:rsidRPr="00920958">
        <w:rPr>
          <w:rFonts w:ascii="Times New Roman" w:hAnsi="Times New Roman"/>
        </w:rPr>
        <w:t>otpravka</w:t>
      </w:r>
      <w:proofErr w:type="spellEnd"/>
      <w:r w:rsidRPr="00920958">
        <w:rPr>
          <w:rFonts w:ascii="Times New Roman" w:hAnsi="Times New Roman"/>
        </w:rPr>
        <w:t xml:space="preserve"> ovlašteni službenik:</w:t>
      </w:r>
    </w:p>
    <w:p w:rsidRPr="00F80466" w:rsidR="00913B30" w:rsidP="00F80466" w:rsidRDefault="00F8046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920958">
        <w:rPr>
          <w:rFonts w:ascii="Times New Roman" w:hAnsi="Times New Roman"/>
        </w:rPr>
        <w:t>Ivana Golub</w:t>
      </w:r>
    </w:p>
    <w:sectPr w:rsidRPr="00F80466" w:rsidR="00913B30" w:rsidSect="00C5682B">
      <w:headerReference w:type="default" r:id="rId10"/>
      <w:pgSz w:w="11906" w:h="16838"/>
      <w:pgMar w:top="124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40A3" w:rsidP="00104A83" w:rsidRDefault="003440A3">
      <w:pPr>
        <w:spacing w:after="0" w:line="240" w:lineRule="auto"/>
      </w:pPr>
      <w:r>
        <w:separator/>
      </w:r>
    </w:p>
  </w:endnote>
  <w:endnote w:type="continuationSeparator" w:id="0">
    <w:p w:rsidR="003440A3" w:rsidP="00104A83" w:rsidRDefault="00344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40A3" w:rsidP="00104A83" w:rsidRDefault="003440A3">
      <w:pPr>
        <w:spacing w:after="0" w:line="240" w:lineRule="auto"/>
      </w:pPr>
      <w:r>
        <w:separator/>
      </w:r>
    </w:p>
  </w:footnote>
  <w:footnote w:type="continuationSeparator" w:id="0">
    <w:p w:rsidR="003440A3" w:rsidP="00104A83" w:rsidRDefault="00344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389581"/>
      <w:docPartObj>
        <w:docPartGallery w:val="Page Numbers (Top of Page)"/>
        <w:docPartUnique/>
      </w:docPartObj>
    </w:sdtPr>
    <w:sdtEndPr/>
    <w:sdtContent>
      <w:p w:rsidR="00BC24A6" w:rsidP="00DC714D" w:rsidRDefault="00E81D80">
        <w:pPr>
          <w:pStyle w:val="Zaglavlje"/>
          <w:ind w:firstLine="1416"/>
          <w:jc w:val="right"/>
        </w:pPr>
        <w:r>
          <w:t xml:space="preserve"> </w:t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628A5"/>
    <w:multiLevelType w:val="hybridMultilevel"/>
    <w:tmpl w:val="0944DB10"/>
    <w:lvl w:ilvl="0" w:tplc="0DD4C79A">
      <w:numFmt w:val="bullet"/>
      <w:lvlText w:val="-"/>
      <w:lvlJc w:val="left"/>
      <w:pPr>
        <w:ind w:left="1776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">
    <w:nsid w:val="172D5E21"/>
    <w:multiLevelType w:val="hybridMultilevel"/>
    <w:tmpl w:val="DDEC5842"/>
    <w:lvl w:ilvl="0" w:tplc="041A0017">
      <w:start w:val="1"/>
      <w:numFmt w:val="lowerLetter"/>
      <w:lvlText w:val="%1)"/>
      <w:lvlJc w:val="left"/>
      <w:pPr>
        <w:ind w:left="2433" w:hanging="360"/>
      </w:p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2">
    <w:nsid w:val="26DA2AFB"/>
    <w:multiLevelType w:val="hybridMultilevel"/>
    <w:tmpl w:val="548C15CC"/>
    <w:lvl w:ilvl="0" w:tplc="DEEA6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742CE7"/>
    <w:multiLevelType w:val="hybridMultilevel"/>
    <w:tmpl w:val="A52622A6"/>
    <w:lvl w:ilvl="0" w:tplc="D8280C4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BB3A1078">
      <w:numFmt w:val="bullet"/>
      <w:lvlText w:val="-"/>
      <w:lvlJc w:val="left"/>
      <w:pPr>
        <w:ind w:left="1788" w:hanging="360"/>
      </w:pPr>
      <w:rPr>
        <w:rFonts w:hint="default" w:ascii="Times New Roman" w:hAnsi="Times New Roman" w:cs="Times New Roman" w:eastAsiaTheme="minorHAnsi"/>
      </w:r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0A4C2B"/>
    <w:multiLevelType w:val="hybridMultilevel"/>
    <w:tmpl w:val="12769C52"/>
    <w:lvl w:ilvl="0" w:tplc="85080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E47DFA"/>
    <w:multiLevelType w:val="hybridMultilevel"/>
    <w:tmpl w:val="CE844116"/>
    <w:lvl w:ilvl="0" w:tplc="072EF0D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83"/>
    <w:rsid w:val="00021C0A"/>
    <w:rsid w:val="000D2E69"/>
    <w:rsid w:val="00104A83"/>
    <w:rsid w:val="001144A1"/>
    <w:rsid w:val="001442A8"/>
    <w:rsid w:val="0019000F"/>
    <w:rsid w:val="001D58B0"/>
    <w:rsid w:val="001E1BFE"/>
    <w:rsid w:val="002079B7"/>
    <w:rsid w:val="00211F1B"/>
    <w:rsid w:val="0021388F"/>
    <w:rsid w:val="0021722E"/>
    <w:rsid w:val="00236C89"/>
    <w:rsid w:val="002547D1"/>
    <w:rsid w:val="002744D4"/>
    <w:rsid w:val="002A4D33"/>
    <w:rsid w:val="00302A60"/>
    <w:rsid w:val="00310344"/>
    <w:rsid w:val="00342C80"/>
    <w:rsid w:val="003440A3"/>
    <w:rsid w:val="00396854"/>
    <w:rsid w:val="003A2A6C"/>
    <w:rsid w:val="003F4E7A"/>
    <w:rsid w:val="00426621"/>
    <w:rsid w:val="004642F2"/>
    <w:rsid w:val="004C76E9"/>
    <w:rsid w:val="00551CDD"/>
    <w:rsid w:val="005E3729"/>
    <w:rsid w:val="005F72E8"/>
    <w:rsid w:val="00651A56"/>
    <w:rsid w:val="00654479"/>
    <w:rsid w:val="00663906"/>
    <w:rsid w:val="006F5C46"/>
    <w:rsid w:val="0070143A"/>
    <w:rsid w:val="00702D08"/>
    <w:rsid w:val="00705E0D"/>
    <w:rsid w:val="00742054"/>
    <w:rsid w:val="007E09D4"/>
    <w:rsid w:val="007F01DB"/>
    <w:rsid w:val="00883CDE"/>
    <w:rsid w:val="0088411F"/>
    <w:rsid w:val="008B532E"/>
    <w:rsid w:val="008B66DC"/>
    <w:rsid w:val="008C1397"/>
    <w:rsid w:val="008C1AEB"/>
    <w:rsid w:val="008C655C"/>
    <w:rsid w:val="008E2C90"/>
    <w:rsid w:val="008E3D1A"/>
    <w:rsid w:val="009036AD"/>
    <w:rsid w:val="00913B30"/>
    <w:rsid w:val="00932E5A"/>
    <w:rsid w:val="00957A59"/>
    <w:rsid w:val="009726FF"/>
    <w:rsid w:val="009826AC"/>
    <w:rsid w:val="009B3AD3"/>
    <w:rsid w:val="00A13144"/>
    <w:rsid w:val="00A22435"/>
    <w:rsid w:val="00A25B97"/>
    <w:rsid w:val="00A46D3D"/>
    <w:rsid w:val="00A658A8"/>
    <w:rsid w:val="00A719DB"/>
    <w:rsid w:val="00A774EE"/>
    <w:rsid w:val="00A84488"/>
    <w:rsid w:val="00A873D5"/>
    <w:rsid w:val="00AA3025"/>
    <w:rsid w:val="00AA4FF4"/>
    <w:rsid w:val="00AB159F"/>
    <w:rsid w:val="00B26D64"/>
    <w:rsid w:val="00B33EBB"/>
    <w:rsid w:val="00B4286D"/>
    <w:rsid w:val="00B713FA"/>
    <w:rsid w:val="00B77A60"/>
    <w:rsid w:val="00B83D26"/>
    <w:rsid w:val="00BC24A6"/>
    <w:rsid w:val="00BD2C7B"/>
    <w:rsid w:val="00BE3EBB"/>
    <w:rsid w:val="00BF72B4"/>
    <w:rsid w:val="00C32514"/>
    <w:rsid w:val="00C45F04"/>
    <w:rsid w:val="00C50C91"/>
    <w:rsid w:val="00C5682B"/>
    <w:rsid w:val="00C93EA6"/>
    <w:rsid w:val="00C9542D"/>
    <w:rsid w:val="00CD1AD1"/>
    <w:rsid w:val="00D655C5"/>
    <w:rsid w:val="00D66DED"/>
    <w:rsid w:val="00DA33FD"/>
    <w:rsid w:val="00DA470D"/>
    <w:rsid w:val="00DB1B66"/>
    <w:rsid w:val="00DB4784"/>
    <w:rsid w:val="00DC5550"/>
    <w:rsid w:val="00DC714D"/>
    <w:rsid w:val="00DD0ACD"/>
    <w:rsid w:val="00E139E6"/>
    <w:rsid w:val="00E27F88"/>
    <w:rsid w:val="00E81D80"/>
    <w:rsid w:val="00E8317B"/>
    <w:rsid w:val="00E90CC1"/>
    <w:rsid w:val="00EB0B98"/>
    <w:rsid w:val="00EC23DD"/>
    <w:rsid w:val="00ED1B4F"/>
    <w:rsid w:val="00F1305A"/>
    <w:rsid w:val="00F326F0"/>
    <w:rsid w:val="00F45F7C"/>
    <w:rsid w:val="00F554D5"/>
    <w:rsid w:val="00F637B4"/>
    <w:rsid w:val="00F80466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2">
    <w:name w:val="heading 2"/>
    <w:basedOn w:val="Normal"/>
    <w:next w:val="Normal"/>
    <w:link w:val="Naslov2Char"/>
    <w:semiHidden/>
    <w:unhideWhenUsed/>
    <w:qFormat/>
    <w:rsid w:val="00C50C91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sz w:val="32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04A83"/>
  </w:style>
  <w:style w:type="paragraph" w:styleId="Podnoje">
    <w:name w:val="footer"/>
    <w:basedOn w:val="Normal"/>
    <w:link w:val="Podno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4A83"/>
  </w:style>
  <w:style w:type="paragraph" w:styleId="Odlomakpopisa">
    <w:name w:val="List Paragraph"/>
    <w:basedOn w:val="Normal"/>
    <w:uiPriority w:val="34"/>
    <w:qFormat/>
    <w:rsid w:val="00DB1B66"/>
    <w:pPr>
      <w:ind w:left="720"/>
      <w:contextualSpacing/>
    </w:pPr>
  </w:style>
  <w:style w:type="paragraph" w:styleId="Bezproreda">
    <w:name w:val="No Spacing"/>
    <w:uiPriority w:val="1"/>
    <w:qFormat/>
    <w:rsid w:val="00913B3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3B30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semiHidden/>
    <w:rsid w:val="00C50C91"/>
    <w:rPr>
      <w:rFonts w:ascii="Times New Roman" w:hAnsi="Times New Roman" w:eastAsia="Times New Roman" w:cs="Times New Roman"/>
      <w:b/>
      <w:sz w:val="32"/>
      <w:szCs w:val="20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C50C91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C50C91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B15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15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159F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15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15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C50C9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3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4A83"/>
  </w:style>
  <w:style w:styleId="Podnoje" w:type="paragraph">
    <w:name w:val="footer"/>
    <w:basedOn w:val="Normal"/>
    <w:link w:val="Podno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4A83"/>
  </w:style>
  <w:style w:styleId="Odlomakpopisa" w:type="paragraph">
    <w:name w:val="List Paragraph"/>
    <w:basedOn w:val="Normal"/>
    <w:uiPriority w:val="34"/>
    <w:qFormat/>
    <w:rsid w:val="00DB1B66"/>
    <w:pPr>
      <w:ind w:left="720"/>
      <w:contextualSpacing/>
    </w:pPr>
  </w:style>
  <w:style w:styleId="Bezproreda" w:type="paragraph">
    <w:name w:val="No Spacing"/>
    <w:uiPriority w:val="1"/>
    <w:qFormat/>
    <w:rsid w:val="00913B3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B30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C50C91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C50C91"/>
    <w:pP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50C91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59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15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325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675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51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68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900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29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61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650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siječnja 2020.</izvorni_sadrzaj>
    <derivirana_varijabla naziv="DomainObject.DatumDonosenjaOdluke_1">30.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Sp-11385/2019-31</izvorni_sadrzaj>
    <derivirana_varijabla naziv="DomainObject.Oznaka_1">Sp-11385/2019-31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11385</izvorni_sadrzaj>
    <derivirana_varijabla naziv="DomainObject.Predmet.Broj_1">11385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2019.</izvorni_sadrzaj>
    <derivirana_varijabla naziv="DomainObject.Predmet.DatumOsnivanja_1">18.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Sp-11385/2019</izvorni_sadrzaj>
    <derivirana_varijabla naziv="DomainObject.Predmet.OznakaBroj_1">Sp-11385/2019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Franetić</izvorni_sadrzaj>
    <derivirana_varijabla naziv="DomainObject.Predmet.StrankaFormated_1">  Danko Franetić</derivirana_varijabla>
  </DomainObject.Predmet.StrankaFormated>
  <DomainObject.Predmet.StrankaFormatedOIB>
    <izvorni_sadrzaj>  Danko Franetić, OIB 50928866234</izvorni_sadrzaj>
    <derivirana_varijabla naziv="DomainObject.Predmet.StrankaFormatedOIB_1">  Danko Franetić, OIB 50928866234</derivirana_varijabla>
  </DomainObject.Predmet.StrankaFormatedOIB>
  <DomainObject.Predmet.StrankaFormatedWithAdress>
    <izvorni_sadrzaj> Danko Franetić, Kuhačeva Ulica 3, 10000 Zagreb</izvorni_sadrzaj>
    <derivirana_varijabla naziv="DomainObject.Predmet.StrankaFormatedWithAdress_1"> Danko Franetić, Kuhačeva Ulica 3, 10000 Zagreb</derivirana_varijabla>
  </DomainObject.Predmet.StrankaFormatedWithAdress>
  <DomainObject.Predmet.StrankaFormatedWithAdressOIB>
    <izvorni_sadrzaj> Danko Franetić, OIB 50928866234, Kuhačeva Ulica 3, 10000 Zagreb</izvorni_sadrzaj>
    <derivirana_varijabla naziv="DomainObject.Predmet.StrankaFormatedWithAdressOIB_1"> Danko Franetić, OIB 50928866234, Kuhačeva Ulica 3, 10000 Zagreb</derivirana_varijabla>
  </DomainObject.Predmet.StrankaFormatedWithAdressOIB>
  <DomainObject.Predmet.StrankaWithAdress>
    <izvorni_sadrzaj>Danko Franetić Kuhačeva Ulica 3,10000 Zagreb</izvorni_sadrzaj>
    <derivirana_varijabla naziv="DomainObject.Predmet.StrankaWithAdress_1">Danko Franetić Kuhačeva Ulica 3,10000 Zagreb</derivirana_varijabla>
  </DomainObject.Predmet.StrankaWithAdress>
  <DomainObject.Predmet.StrankaWithAdressOIB>
    <izvorni_sadrzaj>Danko Franetić, OIB 50928866234, Kuhačeva Ulica 3,10000 Zagreb</izvorni_sadrzaj>
    <derivirana_varijabla naziv="DomainObject.Predmet.StrankaWithAdressOIB_1">Danko Franetić, OIB 50928866234, Kuhačeva Ulica 3,10000 Zagreb</derivirana_varijabla>
  </DomainObject.Predmet.StrankaWithAdressOIB>
  <DomainObject.Predmet.StrankaNazivFormated>
    <izvorni_sadrzaj>Danko Franetić</izvorni_sadrzaj>
    <derivirana_varijabla naziv="DomainObject.Predmet.StrankaNazivFormated_1">Danko Franetić</derivirana_varijabla>
  </DomainObject.Predmet.StrankaNazivFormated>
  <DomainObject.Predmet.StrankaNazivFormatedOIB>
    <izvorni_sadrzaj>Danko Franetić, OIB 50928866234</izvorni_sadrzaj>
    <derivirana_varijabla naziv="DomainObject.Predmet.StrankaNazivFormatedOIB_1">Danko Franetić, OIB 50928866234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Danko Franetić</item>
    </izvorni_sadrzaj>
    <derivirana_varijabla naziv="DomainObject.Predmet.StrankaListFormated_1">
      <item>Danko Franetić</item>
    </derivirana_varijabla>
  </DomainObject.Predmet.StrankaListFormated>
  <DomainObject.Predmet.StrankaListFormatedOIB>
    <izvorni_sadrzaj>
      <item>Danko Franetić, OIB 50928866234</item>
    </izvorni_sadrzaj>
    <derivirana_varijabla naziv="DomainObject.Predmet.StrankaListFormatedOIB_1">
      <item>Danko Franetić, OIB 50928866234</item>
    </derivirana_varijabla>
  </DomainObject.Predmet.StrankaListFormatedOIB>
  <DomainObject.Predmet.StrankaListFormatedWithAdress>
    <izvorni_sadrzaj>
      <item>Danko Franetić, Kuhačeva Ulica 3, 10000 Zagreb</item>
    </izvorni_sadrzaj>
    <derivirana_varijabla naziv="DomainObject.Predmet.StrankaListFormatedWithAdress_1">
      <item>Danko Franetić, Kuhačeva Ulica 3, 10000 Zagreb</item>
    </derivirana_varijabla>
  </DomainObject.Predmet.StrankaListFormatedWithAdress>
  <DomainObject.Predmet.StrankaListFormatedWithAdressOIB>
    <izvorni_sadrzaj>
      <item>Danko Franetić, OIB 50928866234, Kuhačeva Ulica 3, 10000 Zagreb</item>
    </izvorni_sadrzaj>
    <derivirana_varijabla naziv="DomainObject.Predmet.StrankaListFormatedWithAdressOIB_1">
      <item>Danko Franetić, OIB 50928866234, Kuhačeva Ulica 3, 10000 Zagreb</item>
    </derivirana_varijabla>
  </DomainObject.Predmet.StrankaListFormatedWithAdressOIB>
  <DomainObject.Predmet.StrankaListNazivFormated>
    <izvorni_sadrzaj>
      <item>Danko Franetić</item>
    </izvorni_sadrzaj>
    <derivirana_varijabla naziv="DomainObject.Predmet.StrankaListNazivFormated_1">
      <item>Danko Franetić</item>
    </derivirana_varijabla>
  </DomainObject.Predmet.StrankaListNazivFormated>
  <DomainObject.Predmet.StrankaListNazivFormatedOIB>
    <izvorni_sadrzaj>
      <item>Danko Franetić, OIB 50928866234</item>
    </izvorni_sadrzaj>
    <derivirana_varijabla naziv="DomainObject.Predmet.StrankaListNazivFormatedOIB_1">
      <item>Danko Franetić, OIB 50928866234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izvorni_sadrzaj>
    <derivirana_varijabla naziv="DomainObject.Predmet.OstaliListFormated_1"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derivirana_varijabla>
  </DomainObject.Predmet.OstaliListFormated>
  <DomainObject.Predmet.OstaliListFormatedOIB>
    <izvorni_sadrzaj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izvorni_sadrzaj>
    <derivirana_varijabla naziv="DomainObject.Predmet.OstaliListFormatedOIB_1"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derivirana_varijabla>
  </DomainObject.Predmet.OstaliListFormatedOIB>
  <DomainObject.Predmet.OstaliListFormatedWithAdress>
    <izvorni_sadrzaj>
      <item>OT-OPTIMA TELEKOM d.d. za telekomunikacije, Bani 75a, 10000 Zagreb</item>
      <item>WIENERBERGER-CETERA Industrija građevnog materijala d.d. u likvidaciji, Donje Pokupje 2, 47000 Karlovac</item>
      <item>VIADUKT graditeljsko dioničko društvo u stečaju, Kranjčevićeva 2, 10000 Zagreb</item>
      <item>REPUBLIKA HRVATSKA MINISTARSTVO FINANCIJA, Katančićeva 5, 10000 Zagreb</item>
      <item>HRVATSKO MIROVINSKO OSIGURANJE društvo s ograničenom odgovornošću za poslovno savjetovanje, Mihanovićeva 3, 10000 Zagreb</item>
      <item>Financijska agencija, Ulica grada Vukovara 70, 10000 Zagreb</item>
      <item>Tele2 d.o.o. za telekomunikacijske usluge, Josipa Marohnića 1, 10000 Zagreb</item>
    </izvorni_sadrzaj>
    <derivirana_varijabla naziv="DomainObject.Predmet.OstaliListFormatedWithAdress_1">
      <item>OT-OPTIMA TELEKOM d.d. za telekomunikacije, Bani 75a, 10000 Zagreb</item>
      <item>WIENERBERGER-CETERA Industrija građevnog materijala d.d. u likvidaciji, Donje Pokupje 2, 47000 Karlovac</item>
      <item>VIADUKT graditeljsko dioničko društvo u stečaju, Kranjčevićeva 2, 10000 Zagreb</item>
      <item>REPUBLIKA HRVATSKA MINISTARSTVO FINANCIJA, Katančićeva 5, 10000 Zagreb</item>
      <item>HRVATSKO MIROVINSKO OSIGURANJE društvo s ograničenom odgovornošću za poslovno savjetovanje, Mihanovićeva 3, 10000 Zagreb</item>
      <item>Financijska agencija, Ulica grada Vukovara 70, 10000 Zagreb</item>
      <item>Tele2 d.o.o. za telekomunikacijske usluge, Josipa Marohnića 1, 10000 Zagreb</item>
    </derivirana_varijabla>
  </DomainObject.Predmet.OstaliListFormatedWithAdress>
  <DomainObject.Predmet.OstaliListFormatedWithAdressOIB>
    <izvorni_sadrzaj>
      <item>OT-OPTIMA TELEKOM d.d. za telekomunikacije, OIB 36004425025, Bani 75a, 10000 Zagreb</item>
      <item>WIENERBERGER-CETERA Industrija građevnog materijala d.d. u likvidaciji, OIB 35832539770, Donje Pokupje 2, 47000 Karlovac</item>
      <item>VIADUKT graditeljsko dioničko društvo u stečaju, OIB 74794390096, Kranjčevićeva 2, 10000 Zagreb</item>
      <item>REPUBLIKA HRVATSKA MINISTARSTVO FINANCIJA, OIB 18683136487, Katančićeva 5, 10000 Zagreb</item>
      <item>HRVATSKO MIROVINSKO OSIGURANJE društvo s ograničenom odgovornošću za poslovno savjetovanje, OIB 80983571963, Mihanovićeva 3, 10000 Zagreb</item>
      <item>Financijska agencija, OIB 85821130368, Ulica grada Vukovara 70, 10000 Zagreb</item>
      <item>Tele2 d.o.o. za telekomunikacijske usluge, OIB 70133616033, Josipa Marohnića 1, 10000 Zagreb</item>
    </izvorni_sadrzaj>
    <derivirana_varijabla naziv="DomainObject.Predmet.OstaliListFormatedWithAdressOIB_1">
      <item>OT-OPTIMA TELEKOM d.d. za telekomunikacije, OIB 36004425025, Bani 75a, 10000 Zagreb</item>
      <item>WIENERBERGER-CETERA Industrija građevnog materijala d.d. u likvidaciji, OIB 35832539770, Donje Pokupje 2, 47000 Karlovac</item>
      <item>VIADUKT graditeljsko dioničko društvo u stečaju, OIB 74794390096, Kranjčevićeva 2, 10000 Zagreb</item>
      <item>REPUBLIKA HRVATSKA MINISTARSTVO FINANCIJA, OIB 18683136487, Katančićeva 5, 10000 Zagreb</item>
      <item>HRVATSKO MIROVINSKO OSIGURANJE društvo s ograničenom odgovornošću za poslovno savjetovanje, OIB 80983571963, Mihanovićeva 3, 10000 Zagreb</item>
      <item>Financijska agencija, OIB 85821130368, Ulica grada Vukovara 70, 10000 Zagreb</item>
      <item>Tele2 d.o.o. za telekomunikacijske usluge, OIB 70133616033, Josipa Marohnića 1, 10000 Zagreb</item>
    </derivirana_varijabla>
  </DomainObject.Predmet.OstaliListFormatedWithAdressOIB>
  <DomainObject.Predmet.OstaliListNazivFormated>
    <izvorni_sadrzaj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izvorni_sadrzaj>
    <derivirana_varijabla naziv="DomainObject.Predmet.OstaliListNazivFormated_1"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derivirana_varijabla>
  </DomainObject.Predmet.OstaliListNazivFormated>
  <DomainObject.Predmet.OstaliListNazivFormatedOIB>
    <izvorni_sadrzaj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izvorni_sadrzaj>
    <derivirana_varijabla naziv="DomainObject.Predmet.OstaliListNazivFormatedOIB_1"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siječnja 2020.</izvorni_sadrzaj>
    <derivirana_varijabla naziv="DomainObject.Datum_1">30. siječnja 2020.</derivirana_varijabla>
  </DomainObject.Datum>
  <DomainObject.PoslovniBrojDokumenta>
    <izvorni_sadrzaj>Sp-11385/2019-31</izvorni_sadrzaj>
    <derivirana_varijabla naziv="DomainObject.PoslovniBrojDokumenta_1">Sp-11385/2019-31</derivirana_varijabla>
  </DomainObject.PoslovniBrojDokumenta>
  <DomainObject.Predmet.StrankaIDrugi>
    <izvorni_sadrzaj>Danko Franetić</izvorni_sadrzaj>
    <derivirana_varijabla naziv="DomainObject.Predmet.StrankaIDrugi_1">Danko Franetić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Danko Franetić, OIB 50928866234, Kuhačeva Ulica 3, 10000 Zagreb</izvorni_sadrzaj>
    <derivirana_varijabla naziv="DomainObject.Predmet.StrankaIDrugiAdressOIB_1">Danko Franetić, OIB 50928866234, Kuhačeva Ulica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Franetić</item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izvorni_sadrzaj>
    <derivirana_varijabla naziv="DomainObject.Predmet.SudioniciListNaziv_1">
      <item>Danko Franetić</item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derivirana_varijabla>
  </DomainObject.Predmet.SudioniciListNaziv>
  <DomainObject.Predmet.SudioniciListAdressOIB>
    <izvorni_sadrzaj>
      <item>Danko Franetić, OIB 50928866234, Kuhačeva Ulica 3,10000 Zagreb</item>
      <item>OT-OPTIMA TELEKOM d.d. za telekomunikacije, OIB 36004425025, Bani 75a,10000 Zagreb</item>
      <item>WIENERBERGER-CETERA Industrija građevnog materijala d.d. u likvidaciji, OIB 35832539770, Donje Pokupje 2,47000 Karlovac</item>
      <item>VIADUKT graditeljsko dioničko društvo u stečaju, OIB 74794390096, Kranjčevićeva 2,10000 Zagreb</item>
      <item>REPUBLIKA HRVATSKA MINISTARSTVO FINANCIJA, OIB 18683136487, Katančićeva 5,10000 Zagreb</item>
      <item>HRVATSKO MIROVINSKO OSIGURANJE društvo s ograničenom odgovornošću za poslovno savjetovanje, OIB 80983571963, Mihanovićeva 3,10000 Zagreb</item>
      <item>Financijska agencija, OIB 85821130368, Ulica grada Vukovara 70,10000 Zagreb</item>
      <item>Tele2 d.o.o. za telekomunikacijske usluge, OIB 70133616033, Josipa Marohnića 1,10000 Zagreb</item>
    </izvorni_sadrzaj>
    <derivirana_varijabla naziv="DomainObject.Predmet.SudioniciListAdressOIB_1">
      <item>Danko Franetić, OIB 50928866234, Kuhačeva Ulica 3,10000 Zagreb</item>
      <item>OT-OPTIMA TELEKOM d.d. za telekomunikacije, OIB 36004425025, Bani 75a,10000 Zagreb</item>
      <item>WIENERBERGER-CETERA Industrija građevnog materijala d.d. u likvidaciji, OIB 35832539770, Donje Pokupje 2,47000 Karlovac</item>
      <item>VIADUKT graditeljsko dioničko društvo u stečaju, OIB 74794390096, Kranjčevićeva 2,10000 Zagreb</item>
      <item>REPUBLIKA HRVATSKA MINISTARSTVO FINANCIJA, OIB 18683136487, Katančićeva 5,10000 Zagreb</item>
      <item>HRVATSKO MIROVINSKO OSIGURANJE društvo s ograničenom odgovornošću za poslovno savjetovanje, OIB 80983571963, Mihanovićeva 3,10000 Zagreb</item>
      <item>Financijska agencija, OIB 85821130368, Ulica grada Vukovara 70,10000 Zagreb</item>
      <item>Tele2 d.o.o. za telekomunikacijske usluge, OIB 70133616033,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50928866234</item>
      <item>, OIB 36004425025</item>
      <item>, OIB 35832539770</item>
      <item>, OIB 74794390096</item>
      <item>, OIB 18683136487</item>
      <item>, OIB 80983571963</item>
      <item>, OIB 85821130368</item>
      <item>, OIB 70133616033</item>
    </izvorni_sadrzaj>
    <derivirana_varijabla naziv="DomainObject.Predmet.SudioniciListNazivOIB_1">
      <item>, OIB 50928866234</item>
      <item>, OIB 36004425025</item>
      <item>, OIB 35832539770</item>
      <item>, OIB 74794390096</item>
      <item>, OIB 18683136487</item>
      <item>, OIB 80983571963</item>
      <item>, OIB 85821130368</item>
      <item>, OIB 70133616033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2019.</izvorni_sadrzaj>
    <derivirana_varijabla naziv="DomainObject.PredzadnjaOdlukaIzPredmeta.DatumDonosenjaOdluke_1">18. prosinca 2019.</derivirana_varijabla>
  </DomainObject.PredzadnjaOdlukaIzPredmeta.DatumDonosenjaOdluke>
  <DomainObject.PredzadnjaOdlukaIzPredmeta.Oznaka>
    <izvorni_sadrzaj>Sp-11385/2019-30</izvorni_sadrzaj>
    <derivirana_varijabla naziv="DomainObject.PredzadnjaOdlukaIzPredmeta.Oznaka_1">Sp-11385/2019-30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2019.</izvorni_sadrzaj>
    <derivirana_varijabla naziv="DomainObject.Predmet.DatumPocetkaProcesa_1">17.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1268</properties:Characters>
  <properties:Lines>48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2020-01-30T11:17:00Z</dcterms:created>
  <dc:creator>PAedu</dc:creator>
  <cp:lastModifiedBy>Ivana Golub</cp:lastModifiedBy>
  <cp:lastPrinted>2020-01-30T12:54:00Z</cp:lastPrinted>
  <dcterms:modified xmlns:xsi="http://www.w3.org/2001/XMLSchema-instance" xsi:type="dcterms:W3CDTF">2020-01-30T12:54:00Z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Sp-11385/2019-31 / Odluka - Rješenje - ispravak rješenja (Sp.11385-19. ispravak.docx)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